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>
    <v:background id="_x0000_s1025" o:bwmode="white" o:targetscreensize="800,600">
      <v:fill color2="#dbe5f1 [660]" angle="-135" focus="100%" type="gradient"/>
    </v:background>
  </w:background>
  <w:body>
    <w:p w:rsidR="006151B8" w:rsidRPr="006151B8" w:rsidRDefault="006151B8" w:rsidP="006151B8">
      <w:pPr>
        <w:ind w:firstLine="709"/>
        <w:jc w:val="center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Лабораторные работы по </w:t>
      </w: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  <w:lang w:val="en-US"/>
        </w:rPr>
        <w:t>MS</w:t>
      </w: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</w:t>
      </w: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  <w:lang w:val="en-US"/>
        </w:rPr>
        <w:t>Word</w:t>
      </w:r>
    </w:p>
    <w:p w:rsidR="006151B8" w:rsidRPr="006151B8" w:rsidRDefault="006151B8" w:rsidP="006151B8">
      <w:pPr>
        <w:ind w:firstLine="709"/>
        <w:jc w:val="right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</w:rPr>
        <w:t>автор: Е.Е. Позднышева</w:t>
      </w:r>
    </w:p>
    <w:p w:rsidR="006151B8" w:rsidRPr="006151B8" w:rsidRDefault="006151B8" w:rsidP="006151B8">
      <w:pPr>
        <w:ind w:firstLine="709"/>
        <w:jc w:val="center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</w:rPr>
        <w:t>Лабораторная работа №3</w:t>
      </w:r>
    </w:p>
    <w:p w:rsidR="006151B8" w:rsidRPr="006151B8" w:rsidRDefault="006151B8" w:rsidP="006151B8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</w:rPr>
        <w:t>Тема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: Изучение возможностей режима табуляции и приобретение навыков их и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с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пользования для форматирования текста</w:t>
      </w:r>
    </w:p>
    <w:p w:rsidR="006151B8" w:rsidRPr="006151B8" w:rsidRDefault="006151B8" w:rsidP="006151B8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Настройте «</w:t>
      </w: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</w:rPr>
        <w:t>Панель быстрого доступа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», для этого:</w:t>
      </w:r>
    </w:p>
    <w:p w:rsidR="006151B8" w:rsidRPr="006151B8" w:rsidRDefault="006151B8" w:rsidP="006151B8">
      <w:pPr>
        <w:numPr>
          <w:ilvl w:val="0"/>
          <w:numId w:val="2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Откройте список «</w:t>
      </w:r>
      <w:r w:rsidRPr="006151B8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Настройка панели быстрого доступа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» и выберите пункт «</w:t>
      </w:r>
      <w:r w:rsidRPr="006151B8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Другие к</w:t>
      </w:r>
      <w:r w:rsidRPr="006151B8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о</w:t>
      </w:r>
      <w:r w:rsidRPr="006151B8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манды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»</w:t>
      </w:r>
    </w:p>
    <w:p w:rsidR="006151B8" w:rsidRPr="006151B8" w:rsidRDefault="006151B8" w:rsidP="006151B8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pict>
          <v:oval id="_x0000_s1052" style="position:absolute;left:0;text-align:left;margin-left:139.8pt;margin-top:4.75pt;width:37.5pt;height:27pt;z-index:251672576" filled="f" strokecolor="red" strokeweight="2.25pt">
            <v:stroke dashstyle="1 1"/>
          </v:oval>
        </w:pict>
      </w:r>
    </w:p>
    <w:p w:rsidR="006151B8" w:rsidRPr="006151B8" w:rsidRDefault="006151B8" w:rsidP="006151B8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3103880" cy="2260600"/>
            <wp:effectExtent l="19050" t="0" r="1270" b="0"/>
            <wp:docPr id="1" name="Рисунок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r="56348" b="57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880" cy="226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1B8" w:rsidRPr="006151B8" w:rsidRDefault="006151B8" w:rsidP="006151B8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numPr>
          <w:ilvl w:val="0"/>
          <w:numId w:val="2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Далее выберите и добавьте на «</w:t>
      </w:r>
      <w:r w:rsidRPr="006151B8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Панель быстрого доступа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» команду «</w:t>
      </w:r>
      <w:r w:rsidRPr="006151B8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Таб</w:t>
      </w:r>
      <w:r w:rsidRPr="006151B8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у</w:t>
      </w:r>
      <w:r w:rsidRPr="006151B8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ляция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»</w:t>
      </w:r>
    </w:p>
    <w:p w:rsidR="006151B8" w:rsidRPr="006151B8" w:rsidRDefault="006151B8" w:rsidP="006151B8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4907280" cy="2423160"/>
            <wp:effectExtent l="19050" t="0" r="7620" b="0"/>
            <wp:docPr id="2" name="Рисунок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539" t="7813" r="15625" b="38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242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1B8" w:rsidRPr="006151B8" w:rsidRDefault="006151B8" w:rsidP="006151B8">
      <w:pPr>
        <w:tabs>
          <w:tab w:val="left" w:pos="2109"/>
          <w:tab w:val="center" w:pos="4104"/>
          <w:tab w:val="right" w:pos="5760"/>
          <w:tab w:val="decimal" w:pos="7524"/>
          <w:tab w:val="right" w:pos="974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2682240" cy="660400"/>
            <wp:effectExtent l="19050" t="0" r="3810" b="0"/>
            <wp:docPr id="3" name="Рисунок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72363" b="90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1B8" w:rsidRPr="006151B8" w:rsidRDefault="006151B8" w:rsidP="006151B8">
      <w:pPr>
        <w:tabs>
          <w:tab w:val="left" w:pos="2109"/>
          <w:tab w:val="center" w:pos="4104"/>
          <w:tab w:val="right" w:pos="5760"/>
          <w:tab w:val="decimal" w:pos="7524"/>
          <w:tab w:val="right" w:pos="974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tabs>
          <w:tab w:val="left" w:pos="2109"/>
          <w:tab w:val="center" w:pos="4104"/>
          <w:tab w:val="right" w:pos="5760"/>
          <w:tab w:val="decimal" w:pos="7524"/>
          <w:tab w:val="right" w:pos="974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Иногда необходимо жестко «</w:t>
      </w:r>
      <w:r w:rsidRPr="006151B8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привязать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» фра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г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мент текста к </w:t>
      </w:r>
      <w:r w:rsidRPr="006151B8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определенной позиции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строки. Это нужно для того, чтобы положение этого фрагмента </w:t>
      </w:r>
      <w:r w:rsidRPr="006151B8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не изменялось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при изменении других пар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а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метров форматирования.</w:t>
      </w:r>
    </w:p>
    <w:p w:rsidR="006151B8" w:rsidRPr="006151B8" w:rsidRDefault="006151B8" w:rsidP="006151B8">
      <w:pPr>
        <w:tabs>
          <w:tab w:val="left" w:pos="2109"/>
          <w:tab w:val="center" w:pos="4104"/>
          <w:tab w:val="right" w:pos="5760"/>
          <w:tab w:val="decimal" w:pos="7524"/>
          <w:tab w:val="right" w:pos="9747"/>
        </w:tabs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22860</wp:posOffset>
            </wp:positionV>
            <wp:extent cx="5949950" cy="838200"/>
            <wp:effectExtent l="19050" t="0" r="0" b="0"/>
            <wp:wrapNone/>
            <wp:docPr id="1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3435" r="4430" b="74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pict>
          <v:oval id="_x0000_s1041" style="position:absolute;left:0;text-align:left;margin-left:.15pt;margin-top:1.65pt;width:28.5pt;height:22.8pt;z-index:251666432;mso-position-horizontal-relative:text;mso-position-vertical-relative:text" filled="f" strokecolor="red" strokeweight="2.25pt"/>
        </w:pict>
      </w:r>
    </w:p>
    <w:p w:rsidR="006151B8" w:rsidRPr="006151B8" w:rsidRDefault="006151B8" w:rsidP="006151B8">
      <w:pPr>
        <w:tabs>
          <w:tab w:val="left" w:pos="2109"/>
          <w:tab w:val="center" w:pos="4104"/>
          <w:tab w:val="right" w:pos="5760"/>
          <w:tab w:val="decimal" w:pos="7524"/>
          <w:tab w:val="right" w:pos="974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tabs>
          <w:tab w:val="left" w:pos="2109"/>
          <w:tab w:val="center" w:pos="4104"/>
          <w:tab w:val="right" w:pos="5760"/>
          <w:tab w:val="decimal" w:pos="7524"/>
          <w:tab w:val="right" w:pos="974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tabs>
          <w:tab w:val="left" w:pos="2109"/>
          <w:tab w:val="center" w:pos="4104"/>
          <w:tab w:val="right" w:pos="5760"/>
          <w:tab w:val="decimal" w:pos="7524"/>
          <w:tab w:val="right" w:pos="974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tabs>
          <w:tab w:val="left" w:pos="2109"/>
          <w:tab w:val="center" w:pos="4104"/>
          <w:tab w:val="right" w:pos="5760"/>
          <w:tab w:val="decimal" w:pos="7524"/>
          <w:tab w:val="right" w:pos="974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align>top</wp:align>
            </wp:positionV>
            <wp:extent cx="2940685" cy="3359150"/>
            <wp:effectExtent l="19050" t="0" r="0" b="0"/>
            <wp:wrapSquare wrapText="bothSides"/>
            <wp:docPr id="9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5871" t="12796" r="52486" b="38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685" cy="335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Для этого используются </w:t>
      </w: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</w:rPr>
        <w:t>специальные символы табуляции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- табуляторы выра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в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нивания:</w:t>
      </w:r>
    </w:p>
    <w:tbl>
      <w:tblPr>
        <w:tblpPr w:leftFromText="180" w:rightFromText="180" w:vertAnchor="text" w:tblpY="1"/>
        <w:tblOverlap w:val="never"/>
        <w:tblW w:w="0" w:type="auto"/>
        <w:tblLook w:val="01E0"/>
      </w:tblPr>
      <w:tblGrid>
        <w:gridCol w:w="1077"/>
        <w:gridCol w:w="4218"/>
      </w:tblGrid>
      <w:tr w:rsidR="006151B8" w:rsidRPr="006151B8" w:rsidTr="00081219">
        <w:tc>
          <w:tcPr>
            <w:tcW w:w="1077" w:type="dxa"/>
          </w:tcPr>
          <w:p w:rsidR="006151B8" w:rsidRPr="006151B8" w:rsidRDefault="006151B8" w:rsidP="00081219">
            <w:pPr>
              <w:ind w:firstLine="709"/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6151B8">
              <w:rPr>
                <w:rFonts w:ascii="Tahoma" w:hAnsi="Tahoma" w:cs="Tahoma"/>
                <w:noProof/>
                <w:color w:val="215868" w:themeColor="accent5" w:themeShade="80"/>
                <w:sz w:val="28"/>
                <w:szCs w:val="28"/>
              </w:rPr>
              <w:tab/>
            </w:r>
            <w:r w:rsidRPr="006151B8">
              <w:rPr>
                <w:rFonts w:ascii="Tahoma" w:hAnsi="Tahoma" w:cs="Tahoma"/>
                <w:noProof/>
                <w:color w:val="215868" w:themeColor="accent5" w:themeShade="80"/>
                <w:sz w:val="28"/>
                <w:szCs w:val="28"/>
              </w:rPr>
              <w:pict>
                <v:group id="_x0000_s1028" style="position:absolute;left:0;text-align:left;margin-left:11.1pt;margin-top:.1pt;width:8.55pt;height:11.4pt;z-index:251662336;mso-position-horizontal-relative:text;mso-position-vertical-relative:text" coordorigin="1488,4424" coordsize="171,228">
                  <v:line id="_x0000_s1029" style="position:absolute" from="1488,4424" to="1488,4652" strokeweight="2.25pt"/>
                  <v:line id="_x0000_s1030" style="position:absolute;flip:y" from="1488,4652" to="1659,4652" strokeweight="2.25pt"/>
                </v:group>
              </w:pict>
            </w:r>
          </w:p>
        </w:tc>
        <w:tc>
          <w:tcPr>
            <w:tcW w:w="4218" w:type="dxa"/>
          </w:tcPr>
          <w:p w:rsidR="006151B8" w:rsidRPr="006151B8" w:rsidRDefault="006151B8" w:rsidP="00081219">
            <w:pPr>
              <w:ind w:firstLine="709"/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6151B8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- по левому краю</w:t>
            </w:r>
          </w:p>
        </w:tc>
      </w:tr>
      <w:tr w:rsidR="006151B8" w:rsidRPr="006151B8" w:rsidTr="00081219">
        <w:tc>
          <w:tcPr>
            <w:tcW w:w="1077" w:type="dxa"/>
          </w:tcPr>
          <w:p w:rsidR="006151B8" w:rsidRPr="006151B8" w:rsidRDefault="006151B8" w:rsidP="00081219">
            <w:pPr>
              <w:ind w:firstLine="709"/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6151B8">
              <w:rPr>
                <w:rFonts w:ascii="Tahoma" w:hAnsi="Tahoma" w:cs="Tahoma"/>
                <w:noProof/>
                <w:color w:val="215868" w:themeColor="accent5" w:themeShade="80"/>
                <w:sz w:val="28"/>
                <w:szCs w:val="28"/>
              </w:rPr>
              <w:pict>
                <v:group id="_x0000_s1031" style="position:absolute;left:0;text-align:left;margin-left:8.55pt;margin-top:.05pt;width:11.4pt;height:11.4pt;z-index:251663360;mso-position-horizontal-relative:text;mso-position-vertical-relative:text" coordorigin="1374,4823" coordsize="228,228">
                  <v:line id="_x0000_s1032" style="position:absolute" from="1488,4823" to="1488,5051" strokeweight="2.25pt"/>
                  <v:line id="_x0000_s1033" style="position:absolute" from="1374,5051" to="1602,5051" strokeweight="2.25pt"/>
                </v:group>
              </w:pict>
            </w:r>
          </w:p>
        </w:tc>
        <w:tc>
          <w:tcPr>
            <w:tcW w:w="4218" w:type="dxa"/>
          </w:tcPr>
          <w:p w:rsidR="006151B8" w:rsidRPr="006151B8" w:rsidRDefault="006151B8" w:rsidP="00081219">
            <w:pPr>
              <w:ind w:firstLine="709"/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6151B8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- по центру</w:t>
            </w:r>
          </w:p>
        </w:tc>
      </w:tr>
      <w:tr w:rsidR="006151B8" w:rsidRPr="006151B8" w:rsidTr="00081219">
        <w:tc>
          <w:tcPr>
            <w:tcW w:w="1077" w:type="dxa"/>
          </w:tcPr>
          <w:p w:rsidR="006151B8" w:rsidRPr="006151B8" w:rsidRDefault="006151B8" w:rsidP="00081219">
            <w:pPr>
              <w:ind w:firstLine="709"/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6151B8">
              <w:rPr>
                <w:rFonts w:ascii="Tahoma" w:hAnsi="Tahoma" w:cs="Tahoma"/>
                <w:noProof/>
                <w:color w:val="215868" w:themeColor="accent5" w:themeShade="80"/>
                <w:sz w:val="28"/>
                <w:szCs w:val="28"/>
              </w:rPr>
              <w:pict>
                <v:group id="_x0000_s1034" style="position:absolute;left:0;text-align:left;margin-left:8.25pt;margin-top:1.65pt;width:8.55pt;height:11.4pt;z-index:251664384;mso-position-horizontal-relative:text;mso-position-vertical-relative:text" coordorigin="1317,5222" coordsize="171,228">
                  <v:line id="_x0000_s1035" style="position:absolute" from="1488,5222" to="1488,5450" strokeweight="2.25pt"/>
                  <v:line id="_x0000_s1036" style="position:absolute" from="1317,5450" to="1488,5450" strokeweight="2.25pt"/>
                </v:group>
              </w:pict>
            </w:r>
          </w:p>
        </w:tc>
        <w:tc>
          <w:tcPr>
            <w:tcW w:w="4218" w:type="dxa"/>
          </w:tcPr>
          <w:p w:rsidR="006151B8" w:rsidRPr="006151B8" w:rsidRDefault="006151B8" w:rsidP="00081219">
            <w:pPr>
              <w:ind w:firstLine="709"/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6151B8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- по правому краю</w:t>
            </w:r>
          </w:p>
        </w:tc>
      </w:tr>
      <w:tr w:rsidR="006151B8" w:rsidRPr="006151B8" w:rsidTr="00081219">
        <w:tc>
          <w:tcPr>
            <w:tcW w:w="1077" w:type="dxa"/>
          </w:tcPr>
          <w:p w:rsidR="006151B8" w:rsidRPr="006151B8" w:rsidRDefault="006151B8" w:rsidP="00081219">
            <w:pPr>
              <w:ind w:firstLine="709"/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6151B8">
              <w:rPr>
                <w:rFonts w:ascii="Tahoma" w:hAnsi="Tahoma" w:cs="Tahoma"/>
                <w:noProof/>
                <w:color w:val="215868" w:themeColor="accent5" w:themeShade="80"/>
                <w:sz w:val="28"/>
                <w:szCs w:val="28"/>
              </w:rPr>
              <w:pict>
                <v:group id="_x0000_s1037" style="position:absolute;left:0;text-align:left;margin-left:8.55pt;margin-top:2.8pt;width:11.4pt;height:11.4pt;z-index:251665408;mso-position-horizontal-relative:text;mso-position-vertical-relative:text" coordorigin="1203,5735" coordsize="228,228">
                  <v:line id="_x0000_s1038" style="position:absolute" from="1317,5735" to="1317,5963" strokeweight="2.25pt"/>
                  <v:line id="_x0000_s1039" style="position:absolute" from="1203,5963" to="1431,5963" strokeweight="2.25pt"/>
                  <v:oval id="_x0000_s1040" style="position:absolute;left:1374;top:5849;width:57;height:57" fillcolor="black"/>
                </v:group>
              </w:pict>
            </w:r>
          </w:p>
        </w:tc>
        <w:tc>
          <w:tcPr>
            <w:tcW w:w="4218" w:type="dxa"/>
          </w:tcPr>
          <w:p w:rsidR="006151B8" w:rsidRPr="006151B8" w:rsidRDefault="006151B8" w:rsidP="00081219">
            <w:pPr>
              <w:ind w:firstLine="709"/>
              <w:jc w:val="both"/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</w:pPr>
            <w:r w:rsidRPr="006151B8">
              <w:rPr>
                <w:rFonts w:ascii="Tahoma" w:hAnsi="Tahoma" w:cs="Tahoma"/>
                <w:color w:val="215868" w:themeColor="accent5" w:themeShade="80"/>
                <w:sz w:val="28"/>
                <w:szCs w:val="28"/>
              </w:rPr>
              <w:t>- по разделителю (десятичной точке)</w:t>
            </w:r>
          </w:p>
        </w:tc>
      </w:tr>
    </w:tbl>
    <w:p w:rsidR="006151B8" w:rsidRPr="006151B8" w:rsidRDefault="006151B8" w:rsidP="006151B8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Существует два способа установки табул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я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торов:</w:t>
      </w:r>
    </w:p>
    <w:p w:rsidR="006151B8" w:rsidRPr="006151B8" w:rsidRDefault="006151B8" w:rsidP="006151B8">
      <w:pPr>
        <w:numPr>
          <w:ilvl w:val="0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меню </w:t>
      </w: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</w:rPr>
        <w:t>Главная – Абзац – Табуляция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...</w:t>
      </w:r>
    </w:p>
    <w:p w:rsidR="006151B8" w:rsidRPr="006151B8" w:rsidRDefault="006151B8" w:rsidP="006151B8">
      <w:pPr>
        <w:numPr>
          <w:ilvl w:val="0"/>
          <w:numId w:val="1"/>
        </w:numPr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pict>
          <v:line id="_x0000_s1048" style="position:absolute;left:0;text-align:left;z-index:251670528" from="176.4pt,12.05pt" to="176.4pt,29.15pt" strokeweight="1.5pt">
            <v:stroke endarrow="block"/>
          </v:line>
        </w:pict>
      </w: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pict>
          <v:line id="_x0000_s1042" style="position:absolute;left:0;text-align:left;flip:y;z-index:251667456" from="21.8pt,12.05pt" to="176.4pt,36.45pt" strokeweight="1.5pt">
            <v:stroke endarrow="block"/>
          </v:line>
        </w:pict>
      </w: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pict>
          <v:group id="_x0000_s1043" style="position:absolute;left:0;text-align:left;margin-left:21.8pt;margin-top:12.05pt;width:265.05pt;height:45.6pt;z-index:251668480" coordorigin="1146,6893" coordsize="5301,912">
            <v:line id="_x0000_s1044" style="position:absolute" from="6219,7520" to="6447,7742" strokeweight="1pt">
              <v:stroke startarrow="block" startarrowwidth="wide" startarrowlength="long"/>
            </v:line>
            <v:oval id="_x0000_s1045" style="position:absolute;left:1146;top:6893;width:855;height:912" filled="f" strokecolor="red" strokeweight="2.25pt"/>
            <v:line id="_x0000_s1046" style="position:absolute" from="1659,7445" to="1887,7667" strokeweight="1pt">
              <v:stroke startarrow="block" startarrowwidth="wide" startarrowlength="long"/>
            </v:line>
          </v:group>
        </w:pic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мышиный способ</w:t>
      </w:r>
    </w:p>
    <w:p w:rsidR="006151B8" w:rsidRPr="006151B8" w:rsidRDefault="006151B8" w:rsidP="006151B8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2331720" cy="731520"/>
            <wp:effectExtent l="19050" t="0" r="0" b="0"/>
            <wp:docPr id="4" name="Рисунок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2825" r="63789" b="77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73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1B8" w:rsidRPr="006151B8" w:rsidRDefault="006151B8" w:rsidP="006151B8">
      <w:pPr>
        <w:tabs>
          <w:tab w:val="right" w:pos="176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tabs>
          <w:tab w:val="right" w:pos="176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pict>
          <v:line id="_x0000_s1047" style="position:absolute;left:0;text-align:left;z-index:251669504" from="176.4pt,1.3pt" to="202.05pt,1.3pt" strokeweight="1.5pt"/>
        </w:pic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Перемещение к следующей позиции табулятора - нажатие на клавишу клавиатуры  </w:t>
      </w: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  <w:bdr w:val="single" w:sz="4" w:space="0" w:color="auto"/>
          <w:lang w:val="en-US"/>
        </w:rPr>
        <w:t>Tab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.</w:t>
      </w:r>
    </w:p>
    <w:p w:rsidR="006151B8" w:rsidRPr="006151B8" w:rsidRDefault="006151B8" w:rsidP="006151B8">
      <w:pPr>
        <w:tabs>
          <w:tab w:val="right" w:pos="176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При нажатии на клавишу </w:t>
      </w: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  <w:bdr w:val="single" w:sz="4" w:space="0" w:color="auto"/>
          <w:lang w:val="en-US"/>
        </w:rPr>
        <w:t>Enter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формат строки, включая установленные табуляторы, копируется 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>в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следующ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>ий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>абзац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</w:p>
    <w:p w:rsidR="006151B8" w:rsidRPr="006151B8" w:rsidRDefault="006151B8" w:rsidP="006151B8">
      <w:pPr>
        <w:tabs>
          <w:tab w:val="right" w:pos="176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tabs>
          <w:tab w:val="right" w:pos="1767"/>
        </w:tabs>
        <w:ind w:firstLine="709"/>
        <w:jc w:val="both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tabs>
          <w:tab w:val="right" w:pos="1767"/>
        </w:tabs>
        <w:ind w:firstLine="709"/>
        <w:jc w:val="both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tabs>
          <w:tab w:val="right" w:pos="1767"/>
        </w:tabs>
        <w:ind w:firstLine="709"/>
        <w:jc w:val="both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tabs>
          <w:tab w:val="right" w:pos="176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</w:rPr>
        <w:t>Задание.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Выравнивание с помощью табуляции реквизитов документов.</w:t>
      </w:r>
    </w:p>
    <w:p w:rsidR="006151B8" w:rsidRPr="00F51732" w:rsidRDefault="006151B8" w:rsidP="006151B8">
      <w:pPr>
        <w:pStyle w:val="a3"/>
        <w:numPr>
          <w:ilvl w:val="0"/>
          <w:numId w:val="3"/>
        </w:numPr>
        <w:spacing w:after="120"/>
        <w:contextualSpacing w:val="0"/>
        <w:jc w:val="both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Создайте </w:t>
      </w:r>
      <w:r w:rsidRPr="00F51732">
        <w:rPr>
          <w:rFonts w:ascii="Tahoma" w:hAnsi="Tahoma" w:cs="Tahoma"/>
          <w:color w:val="215868" w:themeColor="accent5" w:themeShade="80"/>
          <w:sz w:val="28"/>
          <w:szCs w:val="28"/>
        </w:rPr>
        <w:t xml:space="preserve">новый </w:t>
      </w:r>
      <w:proofErr w:type="gramStart"/>
      <w:r w:rsidRPr="00F51732">
        <w:rPr>
          <w:rFonts w:ascii="Tahoma" w:hAnsi="Tahoma" w:cs="Tahoma"/>
          <w:color w:val="215868" w:themeColor="accent5" w:themeShade="80"/>
          <w:sz w:val="28"/>
          <w:szCs w:val="28"/>
        </w:rPr>
        <w:t>документ</w:t>
      </w:r>
      <w:proofErr w:type="gramEnd"/>
      <w:r w:rsidRPr="00F5173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выполнив пункты </w:t>
      </w: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>1 – 7 задания</w:t>
      </w:r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1 (Вид: Параметры просмотра документа – Разметка страницы, Масштаб – По ширине страницы, Показать или скрыть – Линейка; Разметка страницы: </w:t>
      </w:r>
      <w:proofErr w:type="gramStart"/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>Параметры страницы – Поля –  Верхнее, Нижнее – 2 см., Левое – 3 см., Правое – 1 см</w:t>
      </w:r>
      <w:r w:rsidRPr="00F51732">
        <w:rPr>
          <w:rFonts w:ascii="Tahoma" w:hAnsi="Tahoma" w:cs="Tahoma"/>
          <w:b/>
          <w:color w:val="215868" w:themeColor="accent5" w:themeShade="80"/>
          <w:sz w:val="28"/>
          <w:szCs w:val="28"/>
        </w:rPr>
        <w:t>.</w:t>
      </w:r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>, Расстановка переносов – Авто).</w:t>
      </w:r>
      <w:proofErr w:type="gramEnd"/>
    </w:p>
    <w:p w:rsidR="006151B8" w:rsidRPr="006151B8" w:rsidRDefault="006151B8" w:rsidP="006151B8">
      <w:pPr>
        <w:pStyle w:val="a3"/>
        <w:numPr>
          <w:ilvl w:val="0"/>
          <w:numId w:val="3"/>
        </w:numPr>
        <w:tabs>
          <w:tab w:val="right" w:pos="1767"/>
        </w:tabs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Набрать фрагмент текста прайс-листа по образцу. На горизонтальной линейке установить таб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у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ляторы необходимых типов в соответствии с рисунком.</w:t>
      </w:r>
    </w:p>
    <w:p w:rsidR="006151B8" w:rsidRPr="006151B8" w:rsidRDefault="006151B8" w:rsidP="006151B8">
      <w:pPr>
        <w:tabs>
          <w:tab w:val="right" w:pos="1767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6151B8" w:rsidRPr="006151B8" w:rsidRDefault="006151B8" w:rsidP="006151B8">
      <w:pPr>
        <w:tabs>
          <w:tab w:val="right" w:pos="1767"/>
        </w:tabs>
        <w:jc w:val="center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6075680" cy="3063240"/>
            <wp:effectExtent l="19050" t="0" r="1270" b="0"/>
            <wp:docPr id="5" name="Рисунок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3426" t="31511" r="6923" b="15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680" cy="306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1B8" w:rsidRPr="006151B8" w:rsidRDefault="006151B8" w:rsidP="006151B8">
      <w:pPr>
        <w:pStyle w:val="a3"/>
        <w:numPr>
          <w:ilvl w:val="0"/>
          <w:numId w:val="3"/>
        </w:numPr>
        <w:tabs>
          <w:tab w:val="right" w:pos="1767"/>
        </w:tabs>
        <w:spacing w:before="120" w:after="120"/>
        <w:ind w:left="1066" w:hanging="357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Набрать фрагмент текста прайс-листа по образцу. Используя команду </w:t>
      </w:r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Главная– </w:t>
      </w:r>
      <w:proofErr w:type="gramStart"/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>Аб</w:t>
      </w:r>
      <w:proofErr w:type="gramEnd"/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>зац –</w:t>
      </w: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Табуляция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, установить табуляторы необходимых типов в соответствии с рису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н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ком.</w:t>
      </w:r>
    </w:p>
    <w:p w:rsidR="006151B8" w:rsidRPr="006151B8" w:rsidRDefault="006151B8" w:rsidP="006151B8">
      <w:pPr>
        <w:tabs>
          <w:tab w:val="right" w:pos="1767"/>
        </w:tabs>
        <w:jc w:val="center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6009640" cy="1625600"/>
            <wp:effectExtent l="19050" t="0" r="0" b="0"/>
            <wp:docPr id="6" name="Рисунок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2944" t="39322" r="7112" b="31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640" cy="162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1B8" w:rsidRPr="006151B8" w:rsidRDefault="006151B8" w:rsidP="006151B8">
      <w:pPr>
        <w:pStyle w:val="a3"/>
        <w:numPr>
          <w:ilvl w:val="0"/>
          <w:numId w:val="3"/>
        </w:numPr>
        <w:spacing w:before="120"/>
        <w:ind w:left="1066" w:hanging="357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Самостоятельно набрать текст. </w:t>
      </w: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</w:rPr>
        <w:t>Заголовки столбцов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(ФИО студента, Год рождения и т.д.) в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ы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ровнять - по центру (5, 8, 12.5, 16.5) см.</w:t>
      </w:r>
    </w:p>
    <w:p w:rsidR="006151B8" w:rsidRPr="006151B8" w:rsidRDefault="006151B8" w:rsidP="006151B8">
      <w:pPr>
        <w:spacing w:before="120" w:after="120"/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Столбцы расположить под заголовками, устанавливая </w:t>
      </w:r>
      <w:r w:rsidRPr="006151B8">
        <w:rPr>
          <w:rFonts w:ascii="Tahoma" w:hAnsi="Tahoma" w:cs="Tahoma"/>
          <w:b/>
          <w:color w:val="215868" w:themeColor="accent5" w:themeShade="80"/>
          <w:sz w:val="28"/>
          <w:szCs w:val="28"/>
        </w:rPr>
        <w:t>самостоятельно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табуляторы необходимых типов в с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о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ответствии с рисунком.</w:t>
      </w:r>
    </w:p>
    <w:p w:rsidR="006151B8" w:rsidRPr="006151B8" w:rsidRDefault="006151B8" w:rsidP="006151B8">
      <w:pPr>
        <w:tabs>
          <w:tab w:val="center" w:pos="2850"/>
          <w:tab w:val="decimal" w:pos="5073"/>
          <w:tab w:val="left" w:pos="6954"/>
        </w:tabs>
        <w:jc w:val="center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5862320" cy="1498600"/>
            <wp:effectExtent l="19050" t="0" r="5080" b="0"/>
            <wp:docPr id="7" name="Рисунок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2288" t="48698" r="6364" b="29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320" cy="149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1B8" w:rsidRPr="006151B8" w:rsidRDefault="006151B8" w:rsidP="006151B8">
      <w:pPr>
        <w:pStyle w:val="a3"/>
        <w:numPr>
          <w:ilvl w:val="0"/>
          <w:numId w:val="3"/>
        </w:numPr>
        <w:spacing w:before="120" w:after="120"/>
        <w:ind w:left="1066" w:hanging="357"/>
        <w:jc w:val="both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Используя соответствующие табуляторы</w:t>
      </w:r>
      <w:r w:rsidR="008548AF">
        <w:rPr>
          <w:rFonts w:ascii="Tahoma" w:hAnsi="Tahoma" w:cs="Tahoma"/>
          <w:color w:val="215868" w:themeColor="accent5" w:themeShade="80"/>
          <w:sz w:val="28"/>
          <w:szCs w:val="28"/>
        </w:rPr>
        <w:t xml:space="preserve"> (определить позиции табуляции самостоятельно),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 xml:space="preserve"> набрать, позиционировать и отформатир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о</w:t>
      </w:r>
      <w:r w:rsidRPr="006151B8">
        <w:rPr>
          <w:rFonts w:ascii="Tahoma" w:hAnsi="Tahoma" w:cs="Tahoma"/>
          <w:color w:val="215868" w:themeColor="accent5" w:themeShade="80"/>
          <w:sz w:val="28"/>
          <w:szCs w:val="28"/>
        </w:rPr>
        <w:t>вать следующий текст:</w:t>
      </w:r>
    </w:p>
    <w:p w:rsidR="006151B8" w:rsidRPr="006151B8" w:rsidRDefault="006151B8" w:rsidP="006151B8">
      <w:pPr>
        <w:tabs>
          <w:tab w:val="left" w:pos="570"/>
        </w:tabs>
        <w:jc w:val="center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6151B8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6253480" cy="3393440"/>
            <wp:effectExtent l="19050" t="0" r="0" b="0"/>
            <wp:docPr id="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2500" t="27605" r="6680" b="13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480" cy="3393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1B8" w:rsidRPr="00F51732" w:rsidRDefault="006151B8" w:rsidP="006151B8">
      <w:pPr>
        <w:pStyle w:val="a3"/>
        <w:numPr>
          <w:ilvl w:val="0"/>
          <w:numId w:val="3"/>
        </w:numPr>
        <w:spacing w:before="120"/>
        <w:ind w:left="1066" w:hanging="357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>
        <w:rPr>
          <w:rFonts w:ascii="Tahoma" w:hAnsi="Tahoma" w:cs="Tahoma"/>
          <w:color w:val="215868" w:themeColor="accent5" w:themeShade="80"/>
          <w:sz w:val="28"/>
          <w:szCs w:val="28"/>
        </w:rPr>
        <w:t xml:space="preserve">Сохраните работу с именем </w:t>
      </w:r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t>Табуляция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 xml:space="preserve"> в папке с Вашей фамилией.</w:t>
      </w:r>
    </w:p>
    <w:p w:rsidR="005F67DE" w:rsidRPr="006151B8" w:rsidRDefault="005F67DE" w:rsidP="006151B8">
      <w:pPr>
        <w:rPr>
          <w:rFonts w:ascii="Tahoma" w:hAnsi="Tahoma" w:cs="Tahoma"/>
          <w:color w:val="215868" w:themeColor="accent5" w:themeShade="80"/>
          <w:sz w:val="28"/>
          <w:szCs w:val="28"/>
        </w:rPr>
      </w:pPr>
    </w:p>
    <w:sectPr w:rsidR="005F67DE" w:rsidRPr="006151B8" w:rsidSect="005F67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920B1"/>
    <w:multiLevelType w:val="hybridMultilevel"/>
    <w:tmpl w:val="5DCE40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D575A7"/>
    <w:multiLevelType w:val="hybridMultilevel"/>
    <w:tmpl w:val="A658EA8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3BB5BF1"/>
    <w:multiLevelType w:val="hybridMultilevel"/>
    <w:tmpl w:val="DA8834FA"/>
    <w:lvl w:ilvl="0" w:tplc="8244CE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D490963"/>
    <w:multiLevelType w:val="hybridMultilevel"/>
    <w:tmpl w:val="20FA98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val="bestFit" w:percent="123"/>
  <w:proofState w:spelling="clean" w:grammar="clean"/>
  <w:defaultTabStop w:val="708"/>
  <w:characterSpacingControl w:val="doNotCompress"/>
  <w:compat/>
  <w:rsids>
    <w:rsidRoot w:val="006151B8"/>
    <w:rsid w:val="005F67DE"/>
    <w:rsid w:val="006151B8"/>
    <w:rsid w:val="008548AF"/>
    <w:rsid w:val="00A534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51B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151B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151B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51B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333</Words>
  <Characters>1902</Characters>
  <Application>Microsoft Office Word</Application>
  <DocSecurity>0</DocSecurity>
  <Lines>15</Lines>
  <Paragraphs>4</Paragraphs>
  <ScaleCrop>false</ScaleCrop>
  <Company/>
  <LinksUpToDate>false</LinksUpToDate>
  <CharactersWithSpaces>2231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</dc:creator>
  <cp:lastModifiedBy>Екатерина</cp:lastModifiedBy>
  <cp:revision>2</cp:revision>
  <dcterms:created xsi:type="dcterms:W3CDTF">2012-09-24T19:22:00Z</dcterms:created>
  <dcterms:modified xsi:type="dcterms:W3CDTF">2012-09-24T19:31:00Z</dcterms:modified>
</cp:coreProperties>
</file>